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A9C2" w14:textId="4B258113" w:rsidR="00337B5E" w:rsidRPr="00B36B56" w:rsidRDefault="00B36B56" w:rsidP="00B36B56">
      <w:pPr>
        <w:jc w:val="center"/>
        <w:rPr>
          <w:rFonts w:ascii="Verdana" w:hAnsi="Verdana"/>
          <w:b/>
          <w:bCs/>
          <w:sz w:val="72"/>
          <w:szCs w:val="72"/>
          <w:u w:val="single"/>
        </w:rPr>
      </w:pPr>
      <w:r w:rsidRPr="00B36B56">
        <w:rPr>
          <w:rFonts w:ascii="Verdana" w:hAnsi="Verdana"/>
          <w:b/>
          <w:bCs/>
          <w:sz w:val="72"/>
          <w:szCs w:val="72"/>
          <w:u w:val="single"/>
        </w:rPr>
        <w:t>Toxic Exposure Exam</w:t>
      </w:r>
    </w:p>
    <w:p w14:paraId="5D4A1C50" w14:textId="066F6664" w:rsidR="00B36B56" w:rsidRDefault="00B36B56">
      <w:pPr>
        <w:rPr>
          <w:rFonts w:ascii="Verdana" w:hAnsi="Verdana"/>
          <w:sz w:val="28"/>
          <w:szCs w:val="28"/>
        </w:rPr>
      </w:pPr>
      <w:r w:rsidRPr="00B36B56">
        <w:rPr>
          <w:rFonts w:ascii="Verdana" w:hAnsi="Verdana"/>
          <w:b/>
          <w:bCs/>
          <w:sz w:val="28"/>
          <w:szCs w:val="28"/>
        </w:rPr>
        <w:t xml:space="preserve">All Veterans need to go to the VA Hospital </w:t>
      </w:r>
      <w:r>
        <w:rPr>
          <w:rFonts w:ascii="Verdana" w:hAnsi="Verdana"/>
          <w:b/>
          <w:bCs/>
          <w:sz w:val="28"/>
          <w:szCs w:val="28"/>
        </w:rPr>
        <w:t xml:space="preserve">or </w:t>
      </w:r>
      <w:proofErr w:type="gramStart"/>
      <w:r>
        <w:rPr>
          <w:rFonts w:ascii="Verdana" w:hAnsi="Verdana"/>
          <w:b/>
          <w:bCs/>
          <w:sz w:val="28"/>
          <w:szCs w:val="28"/>
        </w:rPr>
        <w:t>you</w:t>
      </w:r>
      <w:proofErr w:type="gramEnd"/>
      <w:r>
        <w:rPr>
          <w:rFonts w:ascii="Verdana" w:hAnsi="Verdana"/>
          <w:b/>
          <w:bCs/>
          <w:sz w:val="28"/>
          <w:szCs w:val="28"/>
        </w:rPr>
        <w:t xml:space="preserve"> </w:t>
      </w:r>
      <w:r w:rsidR="005C4B0A">
        <w:rPr>
          <w:rFonts w:ascii="Verdana" w:hAnsi="Verdana"/>
          <w:b/>
          <w:bCs/>
          <w:sz w:val="28"/>
          <w:szCs w:val="28"/>
        </w:rPr>
        <w:t xml:space="preserve">private physician </w:t>
      </w:r>
      <w:r w:rsidRPr="00B36B56">
        <w:rPr>
          <w:rFonts w:ascii="Verdana" w:hAnsi="Verdana"/>
          <w:b/>
          <w:bCs/>
          <w:sz w:val="28"/>
          <w:szCs w:val="28"/>
        </w:rPr>
        <w:t>and get a Toxic Exposure Workup</w:t>
      </w:r>
      <w:r>
        <w:rPr>
          <w:rFonts w:ascii="Verdana" w:hAnsi="Verdana"/>
          <w:sz w:val="28"/>
          <w:szCs w:val="28"/>
        </w:rPr>
        <w:t>, regardless of where you served. This workup will identify any Toxin’s you’ve been exposed to by markers in you DNA.</w:t>
      </w:r>
    </w:p>
    <w:p w14:paraId="22296A29" w14:textId="28FCF39F" w:rsidR="00B36B56" w:rsidRDefault="00B36B5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PACT Act requires the Department of Defense to take these results and look at any base/ship you served at</w:t>
      </w:r>
      <w:r w:rsidR="005C4B0A">
        <w:rPr>
          <w:rFonts w:ascii="Verdana" w:hAnsi="Verdana"/>
          <w:sz w:val="28"/>
          <w:szCs w:val="28"/>
        </w:rPr>
        <w:t>/on</w:t>
      </w:r>
      <w:r>
        <w:rPr>
          <w:rFonts w:ascii="Verdana" w:hAnsi="Verdana"/>
          <w:sz w:val="28"/>
          <w:szCs w:val="28"/>
        </w:rPr>
        <w:t xml:space="preserve"> </w:t>
      </w:r>
      <w:r w:rsidR="005C4B0A">
        <w:rPr>
          <w:rFonts w:ascii="Verdana" w:hAnsi="Verdana"/>
          <w:sz w:val="28"/>
          <w:szCs w:val="28"/>
        </w:rPr>
        <w:t>to</w:t>
      </w:r>
      <w:r>
        <w:rPr>
          <w:rFonts w:ascii="Verdana" w:hAnsi="Verdana"/>
          <w:sz w:val="28"/>
          <w:szCs w:val="28"/>
        </w:rPr>
        <w:t xml:space="preserve"> see if there were any Toxins there that you might have been exposed to.</w:t>
      </w:r>
    </w:p>
    <w:p w14:paraId="6BA594F7" w14:textId="0E43945D" w:rsidR="00B36B56" w:rsidRDefault="005C4B0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If you have a marker and the Toxin that matches that marker was at a place you served. You will be notified.</w:t>
      </w:r>
    </w:p>
    <w:p w14:paraId="6CECF421" w14:textId="313CA6A1" w:rsidR="005C4B0A" w:rsidRDefault="005C4B0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At that time, you need to contact your Veterans Service Officer and file a claim. You may or may not have symptoms or a disease caused by that Toxin now but later in life you may.</w:t>
      </w:r>
    </w:p>
    <w:p w14:paraId="79A96B8A" w14:textId="4AFF6E8F" w:rsidR="005C4B0A" w:rsidRDefault="005C4B0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This exam does a couple of things, one, it will give you positive identification of any Toxin you were </w:t>
      </w:r>
      <w:proofErr w:type="gramStart"/>
      <w:r>
        <w:rPr>
          <w:rFonts w:ascii="Verdana" w:hAnsi="Verdana"/>
          <w:sz w:val="28"/>
          <w:szCs w:val="28"/>
        </w:rPr>
        <w:t>exposed</w:t>
      </w:r>
      <w:proofErr w:type="gramEnd"/>
      <w:r>
        <w:rPr>
          <w:rFonts w:ascii="Verdana" w:hAnsi="Verdana"/>
          <w:sz w:val="28"/>
          <w:szCs w:val="28"/>
        </w:rPr>
        <w:t xml:space="preserve"> and you might be able to get a head start on preventative healthcare for the issues that are related to that Toxin.</w:t>
      </w:r>
    </w:p>
    <w:p w14:paraId="167ED976" w14:textId="77777777" w:rsidR="005C4B0A" w:rsidRDefault="005C4B0A">
      <w:pPr>
        <w:rPr>
          <w:rFonts w:ascii="Verdana" w:hAnsi="Verdana"/>
          <w:sz w:val="28"/>
          <w:szCs w:val="28"/>
        </w:rPr>
      </w:pPr>
    </w:p>
    <w:p w14:paraId="316B3AE3" w14:textId="7BC41C49" w:rsidR="005C4B0A" w:rsidRDefault="005C4B0A" w:rsidP="005C4B0A">
      <w:pPr>
        <w:jc w:val="center"/>
        <w:rPr>
          <w:rFonts w:ascii="Verdana" w:hAnsi="Verdana"/>
          <w:b/>
          <w:bCs/>
          <w:color w:val="FF0000"/>
          <w:sz w:val="28"/>
          <w:szCs w:val="28"/>
          <w:u w:val="single"/>
        </w:rPr>
      </w:pPr>
      <w:r w:rsidRPr="005C4B0A">
        <w:rPr>
          <w:rFonts w:ascii="Verdana" w:hAnsi="Verdana"/>
          <w:b/>
          <w:bCs/>
          <w:color w:val="FF0000"/>
          <w:sz w:val="28"/>
          <w:szCs w:val="28"/>
          <w:u w:val="single"/>
        </w:rPr>
        <w:t>VERY IMPORTANT – GET YOUR TOXIC Exposure EXAM</w:t>
      </w:r>
    </w:p>
    <w:p w14:paraId="344C451D" w14:textId="77777777" w:rsidR="005C4B0A" w:rsidRDefault="005C4B0A" w:rsidP="005C4B0A">
      <w:pPr>
        <w:jc w:val="center"/>
        <w:rPr>
          <w:rFonts w:ascii="Verdana" w:hAnsi="Verdana"/>
          <w:b/>
          <w:bCs/>
          <w:color w:val="FF0000"/>
          <w:sz w:val="28"/>
          <w:szCs w:val="28"/>
          <w:u w:val="single"/>
        </w:rPr>
      </w:pPr>
    </w:p>
    <w:p w14:paraId="5734F012" w14:textId="0308C269" w:rsidR="005C4B0A" w:rsidRDefault="0052225C" w:rsidP="005C4B0A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George W. Smith</w:t>
      </w:r>
    </w:p>
    <w:p w14:paraId="44CDE1C5" w14:textId="42D04AC4" w:rsidR="0052225C" w:rsidRPr="005C4B0A" w:rsidRDefault="0052225C" w:rsidP="005C4B0A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ALRDOC Service Officer</w:t>
      </w:r>
    </w:p>
    <w:sectPr w:rsidR="0052225C" w:rsidRPr="005C4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56"/>
    <w:rsid w:val="00337B5E"/>
    <w:rsid w:val="0052225C"/>
    <w:rsid w:val="005C4B0A"/>
    <w:rsid w:val="00B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02B0"/>
  <w15:chartTrackingRefBased/>
  <w15:docId w15:val="{DD4E1DA8-E86B-4059-A9E1-97B5B5E7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Smith</dc:creator>
  <cp:keywords/>
  <dc:description/>
  <cp:lastModifiedBy>George Smith</cp:lastModifiedBy>
  <cp:revision>1</cp:revision>
  <dcterms:created xsi:type="dcterms:W3CDTF">2023-07-27T16:15:00Z</dcterms:created>
  <dcterms:modified xsi:type="dcterms:W3CDTF">2023-07-27T16:36:00Z</dcterms:modified>
</cp:coreProperties>
</file>